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7" w:rsidRDefault="005E4D93">
      <w:r>
        <w:t>Wdrażanie wychowanków do racjonalnego odżywiania się poprzez regularne spożywanie posiłków, zwracanie uwagi na wartości odżywcze.</w:t>
      </w:r>
      <w:r>
        <w:br/>
      </w:r>
      <w:hyperlink r:id="rId4" w:tgtFrame="_blank" w:history="1">
        <w:r>
          <w:rPr>
            <w:rStyle w:val="Hipercze"/>
          </w:rPr>
          <w:t>https://www.youtube.com/watch?v=e0BI1CSdlDg</w:t>
        </w:r>
      </w:hyperlink>
      <w:r>
        <w:br/>
      </w:r>
      <w:hyperlink r:id="rId5" w:tgtFrame="_blank" w:history="1">
        <w:r>
          <w:rPr>
            <w:rStyle w:val="Hipercze"/>
          </w:rPr>
          <w:t>https://www.youtube.com/watch?v=WfJSjDTkkYk</w:t>
        </w:r>
      </w:hyperlink>
    </w:p>
    <w:p w:rsidR="005E4D93" w:rsidRDefault="005E4D93"/>
    <w:p w:rsidR="005E4D93" w:rsidRDefault="005E4D93">
      <w:r>
        <w:t>Piotr Pawlak</w:t>
      </w:r>
    </w:p>
    <w:sectPr w:rsidR="005E4D93" w:rsidSect="000B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4D93"/>
    <w:rsid w:val="000B73DD"/>
    <w:rsid w:val="0043771F"/>
    <w:rsid w:val="005E4D93"/>
    <w:rsid w:val="00B6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JSjDTkkYk" TargetMode="External"/><Relationship Id="rId4" Type="http://schemas.openxmlformats.org/officeDocument/2006/relationships/hyperlink" Target="https://www.youtube.com/watch?v=e0BI1CSdl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2021-03-29T07:30:00Z</dcterms:created>
  <dcterms:modified xsi:type="dcterms:W3CDTF">2021-03-29T07:31:00Z</dcterms:modified>
</cp:coreProperties>
</file>