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E" w:rsidRPr="00E2076D" w:rsidRDefault="001D60CE" w:rsidP="00E2076D">
      <w:pPr>
        <w:jc w:val="center"/>
        <w:rPr>
          <w:b/>
          <w:color w:val="7030A0"/>
          <w:sz w:val="36"/>
          <w:szCs w:val="36"/>
        </w:rPr>
      </w:pPr>
      <w:r w:rsidRPr="00E2076D">
        <w:rPr>
          <w:b/>
          <w:color w:val="7030A0"/>
          <w:sz w:val="36"/>
          <w:szCs w:val="36"/>
        </w:rPr>
        <w:t>STYMULACJA PERCEPCJ</w:t>
      </w:r>
      <w:r w:rsidR="00D06593" w:rsidRPr="00E2076D">
        <w:rPr>
          <w:b/>
          <w:color w:val="7030A0"/>
          <w:sz w:val="36"/>
          <w:szCs w:val="36"/>
        </w:rPr>
        <w:t>I SŁUCHOWEJ – SŁUCHOWO RUCHOWEJ.</w:t>
      </w:r>
    </w:p>
    <w:p w:rsidR="00D06593" w:rsidRPr="00D06593" w:rsidRDefault="001D60CE" w:rsidP="001D60CE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:rsidR="00D06593" w:rsidRPr="00D06593" w:rsidRDefault="00D06593" w:rsidP="001D60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6593">
        <w:rPr>
          <w:rFonts w:ascii="Times New Roman" w:hAnsi="Times New Roman" w:cs="Times New Roman"/>
          <w:sz w:val="24"/>
          <w:szCs w:val="24"/>
          <w:u w:val="single"/>
        </w:rPr>
        <w:t>Ćwiczenia percepcji słuchowej:</w:t>
      </w:r>
    </w:p>
    <w:p w:rsidR="00D06593" w:rsidRDefault="00D06593" w:rsidP="001D60CE">
      <w:pPr>
        <w:rPr>
          <w:rFonts w:ascii="Times New Roman" w:hAnsi="Times New Roman" w:cs="Times New Roman"/>
          <w:sz w:val="24"/>
          <w:szCs w:val="24"/>
        </w:rPr>
      </w:pPr>
      <w:r w:rsidRPr="00D06593">
        <w:rPr>
          <w:rFonts w:ascii="Times New Roman" w:hAnsi="Times New Roman" w:cs="Times New Roman"/>
          <w:sz w:val="24"/>
          <w:szCs w:val="24"/>
        </w:rPr>
        <w:br/>
        <w:t xml:space="preserve">• dostarczanie wrażeń słuchowych ze zmianą natężenia </w:t>
      </w:r>
      <w:proofErr w:type="spellStart"/>
      <w:r w:rsidRPr="00D06593">
        <w:rPr>
          <w:rFonts w:ascii="Times New Roman" w:hAnsi="Times New Roman" w:cs="Times New Roman"/>
          <w:sz w:val="24"/>
          <w:szCs w:val="24"/>
        </w:rPr>
        <w:t>dzwięku</w:t>
      </w:r>
      <w:proofErr w:type="spellEnd"/>
      <w:r w:rsidRPr="00D06593">
        <w:rPr>
          <w:rFonts w:ascii="Times New Roman" w:hAnsi="Times New Roman" w:cs="Times New Roman"/>
          <w:sz w:val="24"/>
          <w:szCs w:val="24"/>
        </w:rPr>
        <w:t xml:space="preserve"> i odległości źródła dźwięku;</w:t>
      </w:r>
      <w:r w:rsidRPr="00D06593">
        <w:rPr>
          <w:rFonts w:ascii="Times New Roman" w:hAnsi="Times New Roman" w:cs="Times New Roman"/>
          <w:sz w:val="24"/>
          <w:szCs w:val="24"/>
        </w:rPr>
        <w:br/>
        <w:t>• słuchanie dźwięków z otoczenia z wykorzystaniem programu "Słucham i mówię" – zwierzęta, pojazdy, otoczenie, instrumenty muzyczne;</w:t>
      </w:r>
      <w:r w:rsidRPr="00D06593">
        <w:rPr>
          <w:rFonts w:ascii="Times New Roman" w:hAnsi="Times New Roman" w:cs="Times New Roman"/>
          <w:sz w:val="24"/>
          <w:szCs w:val="24"/>
        </w:rPr>
        <w:br/>
        <w:t>• prowokowanie do szukania niewidocznego źródła dźwięku;</w:t>
      </w:r>
      <w:r w:rsidRPr="00D06593">
        <w:rPr>
          <w:rFonts w:ascii="Times New Roman" w:hAnsi="Times New Roman" w:cs="Times New Roman"/>
          <w:sz w:val="24"/>
          <w:szCs w:val="24"/>
        </w:rPr>
        <w:br/>
        <w:t xml:space="preserve">• słuchanie nagrań z płyt CD </w:t>
      </w:r>
      <w:r>
        <w:rPr>
          <w:rFonts w:ascii="Times New Roman" w:hAnsi="Times New Roman" w:cs="Times New Roman"/>
          <w:sz w:val="24"/>
          <w:szCs w:val="24"/>
        </w:rPr>
        <w:t>oraz czytanych przez rodzica</w:t>
      </w:r>
      <w:r w:rsidRPr="00D06593">
        <w:rPr>
          <w:rFonts w:ascii="Times New Roman" w:hAnsi="Times New Roman" w:cs="Times New Roman"/>
          <w:sz w:val="24"/>
          <w:szCs w:val="24"/>
        </w:rPr>
        <w:t xml:space="preserve"> wierszy, bajek, opowiadań;</w:t>
      </w:r>
      <w:r w:rsidRPr="00D06593">
        <w:rPr>
          <w:rFonts w:ascii="Times New Roman" w:hAnsi="Times New Roman" w:cs="Times New Roman"/>
          <w:sz w:val="24"/>
          <w:szCs w:val="24"/>
        </w:rPr>
        <w:br/>
        <w:t>• zachęcanie do samodzielnego wytwarzania dźwięków akustycznych (szelest gazety, celofanu, pęku kluczy, stukanie o różne przedmioty, plusk wody, materiały sypkie);</w:t>
      </w:r>
      <w:r w:rsidRPr="00D06593">
        <w:rPr>
          <w:rFonts w:ascii="Times New Roman" w:hAnsi="Times New Roman" w:cs="Times New Roman"/>
          <w:sz w:val="24"/>
          <w:szCs w:val="24"/>
        </w:rPr>
        <w:br/>
        <w:t>• zastosowanie zabawek grających: pozytywek, grzechotek, instrumentów: bębenek, dzwonki, flet, cymbałki, talerze; lokalizowanie źródła dźwięku;</w:t>
      </w:r>
      <w:r w:rsidRPr="00D06593">
        <w:rPr>
          <w:rFonts w:ascii="Times New Roman" w:hAnsi="Times New Roman" w:cs="Times New Roman"/>
          <w:sz w:val="24"/>
          <w:szCs w:val="24"/>
        </w:rPr>
        <w:br/>
        <w:t>• zastosowanie puszek szmerowych ( puszki lub słoiczki wypełnione grochem, kamykami);</w:t>
      </w:r>
      <w:r w:rsidRPr="00D06593">
        <w:rPr>
          <w:rFonts w:ascii="Times New Roman" w:hAnsi="Times New Roman" w:cs="Times New Roman"/>
          <w:sz w:val="24"/>
          <w:szCs w:val="24"/>
        </w:rPr>
        <w:br/>
        <w:t xml:space="preserve">• słuchanie dźwięków wydawanych przez ryż, groch, kasztany zamknięte w butelce plastikowej, nadmuchanym balonie; </w:t>
      </w:r>
      <w:r w:rsidRPr="00D06593">
        <w:rPr>
          <w:rFonts w:ascii="Times New Roman" w:hAnsi="Times New Roman" w:cs="Times New Roman"/>
          <w:sz w:val="24"/>
          <w:szCs w:val="24"/>
        </w:rPr>
        <w:br/>
        <w:t>• rozpoznawanie dźwięków z najbliższego otoczenia (odgłosy przyrody, odgłosy zwierząt, ulicy) oraz wydawanych przez przedmioty codziennego użytku;</w:t>
      </w:r>
      <w:r w:rsidRPr="00D06593">
        <w:rPr>
          <w:rFonts w:ascii="Times New Roman" w:hAnsi="Times New Roman" w:cs="Times New Roman"/>
          <w:sz w:val="24"/>
          <w:szCs w:val="24"/>
        </w:rPr>
        <w:br/>
        <w:t>• zabawy z dzwoneczkami przyczepionymi do gumki-frotki umieszczonej na nadgarstku;</w:t>
      </w:r>
      <w:r w:rsidRPr="00D06593">
        <w:rPr>
          <w:rFonts w:ascii="Times New Roman" w:hAnsi="Times New Roman" w:cs="Times New Roman"/>
          <w:sz w:val="24"/>
          <w:szCs w:val="24"/>
        </w:rPr>
        <w:br/>
        <w:t>• uderzanie klockami o siebie, o podłoże;</w:t>
      </w:r>
      <w:r w:rsidRPr="00D06593">
        <w:rPr>
          <w:rFonts w:ascii="Times New Roman" w:hAnsi="Times New Roman" w:cs="Times New Roman"/>
          <w:sz w:val="24"/>
          <w:szCs w:val="24"/>
        </w:rPr>
        <w:br/>
        <w:t xml:space="preserve">• trening relaksacyjny – dostrajanie rytmu w celu </w:t>
      </w:r>
      <w:r>
        <w:rPr>
          <w:rFonts w:ascii="Times New Roman" w:hAnsi="Times New Roman" w:cs="Times New Roman"/>
          <w:sz w:val="24"/>
          <w:szCs w:val="24"/>
        </w:rPr>
        <w:t>zmiany nastroju dziecka</w:t>
      </w:r>
      <w:r w:rsidRPr="00D06593">
        <w:rPr>
          <w:rFonts w:ascii="Times New Roman" w:hAnsi="Times New Roman" w:cs="Times New Roman"/>
          <w:sz w:val="24"/>
          <w:szCs w:val="24"/>
        </w:rPr>
        <w:t>: aktywizacja łagodna i dynamiczna.</w:t>
      </w:r>
    </w:p>
    <w:p w:rsidR="00D06593" w:rsidRDefault="00D06593" w:rsidP="001D60CE">
      <w:r w:rsidRPr="00D06593">
        <w:rPr>
          <w:rFonts w:ascii="Times New Roman" w:hAnsi="Times New Roman" w:cs="Times New Roman"/>
          <w:sz w:val="24"/>
          <w:szCs w:val="24"/>
          <w:u w:val="single"/>
        </w:rPr>
        <w:t>Stymulacja poprzez ruch:</w:t>
      </w:r>
      <w:r w:rsidRPr="00D06593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06593" w:rsidRDefault="00D06593" w:rsidP="00D06593">
      <w:pPr>
        <w:pStyle w:val="Akapitzlist"/>
        <w:numPr>
          <w:ilvl w:val="0"/>
          <w:numId w:val="1"/>
        </w:numPr>
      </w:pPr>
      <w:r>
        <w:t>„kołyska” – kołysanie się razem z dzieckiem na boki, przód – tył, wspólne kręcenie się;</w:t>
      </w:r>
    </w:p>
    <w:p w:rsidR="00D06593" w:rsidRDefault="00D06593" w:rsidP="00D06593">
      <w:pPr>
        <w:pStyle w:val="Akapitzlist"/>
        <w:numPr>
          <w:ilvl w:val="0"/>
          <w:numId w:val="1"/>
        </w:numPr>
      </w:pPr>
      <w:r>
        <w:t>Huśtanie dziecka w kocu połączone ze zmianą kierunków;</w:t>
      </w:r>
    </w:p>
    <w:p w:rsidR="00D06593" w:rsidRDefault="00D06593" w:rsidP="00D06593">
      <w:pPr>
        <w:pStyle w:val="Akapitzlist"/>
        <w:numPr>
          <w:ilvl w:val="0"/>
          <w:numId w:val="1"/>
        </w:numPr>
      </w:pPr>
      <w:r>
        <w:t>Ślizganie po podłodze dziecka zawiniętego w koc;</w:t>
      </w:r>
    </w:p>
    <w:p w:rsidR="00D06593" w:rsidRPr="00D06593" w:rsidRDefault="00D06593" w:rsidP="00D06593">
      <w:pPr>
        <w:pStyle w:val="Akapitzlist"/>
        <w:numPr>
          <w:ilvl w:val="0"/>
          <w:numId w:val="1"/>
        </w:numPr>
      </w:pPr>
      <w:r>
        <w:t>Wykonywanie rytmicznych ruchów</w:t>
      </w:r>
      <w:r w:rsidR="00083A1F">
        <w:t xml:space="preserve"> ciałem </w:t>
      </w:r>
      <w:r>
        <w:t xml:space="preserve"> np. z zastosowaniem muzyki </w:t>
      </w:r>
      <w:r w:rsidR="00083A1F">
        <w:t>relaksacyjnej lub poważnej – obroty głową, unoszenia , opuszczania , krążenia ,  zginania rąk i nóg oraz zginania i wprowadzania w ruch obrotowy tułowia dziecka;</w:t>
      </w:r>
      <w:bookmarkStart w:id="0" w:name="_GoBack"/>
      <w:bookmarkEnd w:id="0"/>
      <w:r w:rsidRPr="00D06593">
        <w:br/>
      </w:r>
    </w:p>
    <w:p w:rsidR="00534DAA" w:rsidRDefault="00534DAA" w:rsidP="001D60CE"/>
    <w:p w:rsidR="00BC514B" w:rsidRDefault="00BC514B" w:rsidP="001D60CE"/>
    <w:p w:rsidR="00BC514B" w:rsidRDefault="00BC514B" w:rsidP="001D60CE"/>
    <w:p w:rsidR="00517A2A" w:rsidRDefault="00BC514B" w:rsidP="00BC514B">
      <w:pPr>
        <w:jc w:val="right"/>
      </w:pPr>
      <w:r>
        <w:t xml:space="preserve"> Opracowanie: Agnieszka </w:t>
      </w:r>
      <w:proofErr w:type="spellStart"/>
      <w:r>
        <w:t>Rydarowicz</w:t>
      </w:r>
      <w:proofErr w:type="spellEnd"/>
      <w:r w:rsidR="001D60CE">
        <w:br/>
      </w:r>
      <w:r w:rsidR="001D60CE">
        <w:br/>
      </w:r>
    </w:p>
    <w:sectPr w:rsidR="00517A2A" w:rsidSect="00FF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1C2"/>
    <w:multiLevelType w:val="hybridMultilevel"/>
    <w:tmpl w:val="C158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63B6D"/>
    <w:rsid w:val="00083A1F"/>
    <w:rsid w:val="001D60CE"/>
    <w:rsid w:val="00465393"/>
    <w:rsid w:val="00517A2A"/>
    <w:rsid w:val="00534DAA"/>
    <w:rsid w:val="00826758"/>
    <w:rsid w:val="00BC514B"/>
    <w:rsid w:val="00D06593"/>
    <w:rsid w:val="00E2076D"/>
    <w:rsid w:val="00E63B6D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2021-03-31T09:17:00Z</dcterms:created>
  <dcterms:modified xsi:type="dcterms:W3CDTF">2021-03-31T09:27:00Z</dcterms:modified>
</cp:coreProperties>
</file>