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CC" w:rsidRPr="00F91ACC" w:rsidRDefault="00BC7471" w:rsidP="00F91ACC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4"/>
          <w:shd w:val="clear" w:color="auto" w:fill="F5F5F5"/>
        </w:rPr>
      </w:pPr>
      <w:bookmarkStart w:id="0" w:name="_GoBack"/>
      <w:r w:rsidRPr="00F91ACC">
        <w:rPr>
          <w:rFonts w:ascii="Times New Roman" w:hAnsi="Times New Roman" w:cs="Times New Roman"/>
          <w:b/>
          <w:color w:val="0070C0"/>
          <w:sz w:val="28"/>
          <w:szCs w:val="24"/>
          <w:shd w:val="clear" w:color="auto" w:fill="F5F5F5"/>
        </w:rPr>
        <w:t>Ćwiczenia komunikacyjne</w:t>
      </w:r>
      <w:bookmarkEnd w:id="0"/>
      <w:r w:rsidRPr="00F91ACC">
        <w:rPr>
          <w:rFonts w:ascii="Times New Roman" w:hAnsi="Times New Roman" w:cs="Times New Roman"/>
          <w:b/>
          <w:color w:val="0070C0"/>
          <w:sz w:val="28"/>
          <w:szCs w:val="24"/>
          <w:shd w:val="clear" w:color="auto" w:fill="F5F5F5"/>
        </w:rPr>
        <w:t>:</w:t>
      </w:r>
    </w:p>
    <w:p w:rsidR="00E47D9F" w:rsidRDefault="00BC7471" w:rsidP="00F91AC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br/>
        <w:t xml:space="preserve">• stymulacja twarzy i ust; usprawnianie motoryki narządów artykulacyjnych: masaże twarzy, stymulacja </w:t>
      </w:r>
      <w:proofErr w:type="spellStart"/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neuromotorycznych</w:t>
      </w:r>
      <w:proofErr w:type="spellEnd"/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punktów twarzy wg Castillo – Moralesa, Integracyjna Terapia Ustno – Twarzowa wg S. </w:t>
      </w:r>
      <w:proofErr w:type="spellStart"/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Masgutowej</w:t>
      </w:r>
      <w:proofErr w:type="spellEnd"/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;</w:t>
      </w:r>
      <w:r w:rsidRPr="00BC74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wzmacnianie wokalizacji dziecka: baby talk- powtarzanie przekazów głosowych i mimicznych;</w:t>
      </w:r>
      <w:r w:rsidRPr="00BC74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pobudzanie rozwoju emocjonalno-społecznego poprzez: przytulanie, kołysanie, baraszkowanie; prowokowanie do głośnego śmiechu;</w:t>
      </w:r>
      <w:r w:rsidRPr="00BC74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wskazywanie i nazywanie części ciała w czasie masaży, ćwiczeń ruchowych, ćwiczeń przed lustrem, reagowanie na własne imię ( gdzie jest ......?);</w:t>
      </w:r>
      <w:r w:rsidRPr="00BC74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doskonalenie właściwych reakcji: np. odpowiadanie uśmiechem na uśmiech;</w:t>
      </w:r>
      <w:r w:rsidRPr="00BC74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ćwiczenia relacyjno – relaksujące wg M. Bogdanowicz;</w:t>
      </w:r>
      <w:r w:rsidRPr="00BC74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wdrażanie do kontaktu z rówieśnikami poprzez wspólne zajęcia integracyjne;</w:t>
      </w:r>
      <w:r w:rsidRPr="00BC74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ćwiczenie reakcji dziecka na własne imię;</w:t>
      </w:r>
      <w:r w:rsidRPr="00BC74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komentowanie wykonywanych czynności, ruchów, opowiadanie dziecku o tym co robimy;</w:t>
      </w:r>
      <w:r w:rsidRPr="00BC74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opowiadanie i czytanie bajek, wierszyków, opowiadań;</w:t>
      </w:r>
      <w:r w:rsidRPr="00BC74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• wydłużanie kontaktu wzrokowego, dotykowego, emocjonalnego z nauczycielem;</w:t>
      </w:r>
      <w:r w:rsidRPr="00BC74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• praca z wykorzystaniem programów aktywności M. i Ch. </w:t>
      </w:r>
      <w:proofErr w:type="spellStart"/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Knillów</w:t>
      </w:r>
      <w:proofErr w:type="spellEnd"/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„Świadomość ciała kontakt i komunikacja”;</w:t>
      </w:r>
      <w:r w:rsidRPr="00BC74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• utrwalanie gestów </w:t>
      </w:r>
      <w:proofErr w:type="spellStart"/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zwiazanych</w:t>
      </w:r>
      <w:proofErr w:type="spellEnd"/>
      <w:r w:rsidRPr="00BC747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z powitaniem i pożegnaniem.</w:t>
      </w:r>
    </w:p>
    <w:p w:rsidR="00F91ACC" w:rsidRDefault="00F91ACC" w:rsidP="00F91AC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F91ACC" w:rsidRDefault="00F91ACC" w:rsidP="00F91AC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BC7471" w:rsidRPr="00BC7471" w:rsidRDefault="00BC7471" w:rsidP="00BC747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F. PLAJSTEK</w:t>
      </w:r>
    </w:p>
    <w:sectPr w:rsidR="00BC7471" w:rsidRPr="00BC7471" w:rsidSect="00E4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71"/>
    <w:rsid w:val="00BC7471"/>
    <w:rsid w:val="00E47D9F"/>
    <w:rsid w:val="00F9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2</cp:revision>
  <dcterms:created xsi:type="dcterms:W3CDTF">2020-06-17T13:42:00Z</dcterms:created>
  <dcterms:modified xsi:type="dcterms:W3CDTF">2020-06-17T13:42:00Z</dcterms:modified>
</cp:coreProperties>
</file>