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B" w:rsidRPr="00B300FB" w:rsidRDefault="00B300FB" w:rsidP="00B300FB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bookmarkStart w:id="0" w:name="_GoBack"/>
      <w:r w:rsidRPr="00B300FB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Zabawy ruchowe Metodą</w:t>
      </w:r>
      <w:r w:rsidR="00875D25" w:rsidRPr="00B300FB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 xml:space="preserve"> Ruchu Rozwijającego</w:t>
      </w:r>
    </w:p>
    <w:bookmarkEnd w:id="0"/>
    <w:p w:rsidR="00EE2005" w:rsidRDefault="00875D2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5041F9">
        <w:rPr>
          <w:rFonts w:ascii="Times New Roman" w:hAnsi="Times New Roman" w:cs="Times New Roman"/>
          <w:sz w:val="24"/>
          <w:szCs w:val="24"/>
        </w:rPr>
        <w:t xml:space="preserve">      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Jednymi z najważniejszych doznań </w:t>
      </w:r>
      <w:r w:rsidRPr="00B300FB">
        <w:rPr>
          <w:rFonts w:ascii="Times New Roman" w:hAnsi="Times New Roman" w:cs="Times New Roman"/>
          <w:sz w:val="24"/>
          <w:szCs w:val="24"/>
        </w:rPr>
        <w:t>w życiu człowieka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 są odczucia </w:t>
      </w:r>
      <w:r w:rsidRPr="00B300FB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D87C10" w:rsidRPr="00B300FB">
        <w:rPr>
          <w:rFonts w:ascii="Times New Roman" w:hAnsi="Times New Roman" w:cs="Times New Roman"/>
          <w:sz w:val="24"/>
          <w:szCs w:val="24"/>
        </w:rPr>
        <w:t>z dotykiem, ruchem, z tzw. bliskimi zmysłami</w:t>
      </w:r>
      <w:r w:rsidRPr="00B300FB">
        <w:rPr>
          <w:rFonts w:ascii="Times New Roman" w:hAnsi="Times New Roman" w:cs="Times New Roman"/>
          <w:sz w:val="24"/>
          <w:szCs w:val="24"/>
        </w:rPr>
        <w:t xml:space="preserve">. Ułatwiają rozwój poznawczy 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dziecka, </w:t>
      </w:r>
      <w:r w:rsidRPr="00B300FB">
        <w:rPr>
          <w:rFonts w:ascii="Times New Roman" w:hAnsi="Times New Roman" w:cs="Times New Roman"/>
          <w:sz w:val="24"/>
          <w:szCs w:val="24"/>
        </w:rPr>
        <w:t xml:space="preserve">pozwalają na </w:t>
      </w:r>
      <w:r w:rsidR="0069409B" w:rsidRPr="00B300FB">
        <w:rPr>
          <w:rFonts w:ascii="Times New Roman" w:hAnsi="Times New Roman" w:cs="Times New Roman"/>
          <w:sz w:val="24"/>
          <w:szCs w:val="24"/>
        </w:rPr>
        <w:t>poznanie</w:t>
      </w:r>
      <w:r w:rsidR="00D87C10" w:rsidRPr="00B300FB">
        <w:rPr>
          <w:rFonts w:ascii="Times New Roman" w:hAnsi="Times New Roman" w:cs="Times New Roman"/>
          <w:sz w:val="24"/>
          <w:szCs w:val="24"/>
        </w:rPr>
        <w:t xml:space="preserve"> własnego ciała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, na </w:t>
      </w:r>
      <w:r w:rsidR="0069409B" w:rsidRPr="00B300FB">
        <w:rPr>
          <w:rFonts w:ascii="Times New Roman" w:hAnsi="Times New Roman" w:cs="Times New Roman"/>
          <w:sz w:val="24"/>
          <w:szCs w:val="24"/>
        </w:rPr>
        <w:t>spontaniczność i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samodzielną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aktywność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ruchową.</w:t>
      </w:r>
    </w:p>
    <w:p w:rsidR="00EE2005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oprzez </w:t>
      </w:r>
      <w:r w:rsidR="00875D25" w:rsidRPr="00B300FB">
        <w:rPr>
          <w:rFonts w:ascii="Times New Roman" w:hAnsi="Times New Roman" w:cs="Times New Roman"/>
          <w:sz w:val="24"/>
          <w:szCs w:val="24"/>
        </w:rPr>
        <w:t>zabaw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y oparte na bliskim kontakcie z dzieckiem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</w:t>
      </w:r>
      <w:r w:rsidR="0069409B" w:rsidRPr="00B300FB">
        <w:rPr>
          <w:rFonts w:ascii="Times New Roman" w:hAnsi="Times New Roman" w:cs="Times New Roman"/>
          <w:sz w:val="24"/>
          <w:szCs w:val="24"/>
        </w:rPr>
        <w:t>jak na przykład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huśtanie </w:t>
      </w:r>
      <w:r w:rsidR="005041F9" w:rsidRPr="00B300FB">
        <w:rPr>
          <w:rFonts w:ascii="Times New Roman" w:hAnsi="Times New Roman" w:cs="Times New Roman"/>
          <w:sz w:val="24"/>
          <w:szCs w:val="24"/>
        </w:rPr>
        <w:t>dziecka</w:t>
      </w:r>
      <w:r w:rsidR="00875D25" w:rsidRPr="00B300FB">
        <w:rPr>
          <w:rFonts w:ascii="Times New Roman" w:hAnsi="Times New Roman" w:cs="Times New Roman"/>
          <w:sz w:val="24"/>
          <w:szCs w:val="24"/>
        </w:rPr>
        <w:t>, turlanie</w:t>
      </w:r>
      <w:r w:rsidR="005041F9" w:rsidRPr="005041F9">
        <w:rPr>
          <w:rFonts w:ascii="Times New Roman" w:hAnsi="Times New Roman" w:cs="Times New Roman"/>
          <w:sz w:val="24"/>
          <w:szCs w:val="24"/>
        </w:rPr>
        <w:t xml:space="preserve"> </w:t>
      </w:r>
      <w:r w:rsidR="005041F9" w:rsidRPr="00B300FB">
        <w:rPr>
          <w:rFonts w:ascii="Times New Roman" w:hAnsi="Times New Roman" w:cs="Times New Roman"/>
          <w:sz w:val="24"/>
          <w:szCs w:val="24"/>
        </w:rPr>
        <w:t>go</w:t>
      </w:r>
      <w:r w:rsidR="005041F9">
        <w:rPr>
          <w:rFonts w:ascii="Times New Roman" w:hAnsi="Times New Roman" w:cs="Times New Roman"/>
          <w:sz w:val="24"/>
          <w:szCs w:val="24"/>
        </w:rPr>
        <w:t>,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 </w:t>
      </w:r>
      <w:r w:rsidR="005041F9" w:rsidRPr="00B300FB">
        <w:rPr>
          <w:rFonts w:ascii="Times New Roman" w:hAnsi="Times New Roman" w:cs="Times New Roman"/>
          <w:sz w:val="24"/>
          <w:szCs w:val="24"/>
        </w:rPr>
        <w:t>siłowanie się z nim</w:t>
      </w:r>
      <w:r w:rsidR="005041F9" w:rsidRPr="00B300FB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itp. można intensywnie stymulować zmysły, </w:t>
      </w:r>
      <w:r w:rsidR="005041F9">
        <w:rPr>
          <w:rFonts w:ascii="Times New Roman" w:hAnsi="Times New Roman" w:cs="Times New Roman"/>
          <w:sz w:val="24"/>
          <w:szCs w:val="24"/>
        </w:rPr>
        <w:t xml:space="preserve">ułatwiając </w:t>
      </w:r>
      <w:r w:rsidR="00875D25" w:rsidRPr="00B300FB">
        <w:rPr>
          <w:rFonts w:ascii="Times New Roman" w:hAnsi="Times New Roman" w:cs="Times New Roman"/>
          <w:sz w:val="24"/>
          <w:szCs w:val="24"/>
        </w:rPr>
        <w:t xml:space="preserve">tym samym wykształcanie się świadomości schematu </w:t>
      </w:r>
      <w:r w:rsidR="005041F9">
        <w:rPr>
          <w:rFonts w:ascii="Times New Roman" w:hAnsi="Times New Roman" w:cs="Times New Roman"/>
          <w:sz w:val="24"/>
          <w:szCs w:val="24"/>
        </w:rPr>
        <w:t xml:space="preserve">własnego </w:t>
      </w:r>
      <w:r w:rsidR="00875D25" w:rsidRPr="00B300FB">
        <w:rPr>
          <w:rFonts w:ascii="Times New Roman" w:hAnsi="Times New Roman" w:cs="Times New Roman"/>
          <w:sz w:val="24"/>
          <w:szCs w:val="24"/>
        </w:rPr>
        <w:t>ciała.</w:t>
      </w:r>
      <w:r w:rsidR="005041F9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B300FB">
        <w:rPr>
          <w:rFonts w:ascii="Times New Roman" w:hAnsi="Times New Roman" w:cs="Times New Roman"/>
          <w:sz w:val="24"/>
          <w:szCs w:val="24"/>
        </w:rPr>
        <w:t>Bardzo ważna dla rozwoju dziecka jest również swobodna, radosna atmosfera, która towarzyszy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zabawie</w:t>
      </w:r>
      <w:r w:rsidR="005041F9">
        <w:rPr>
          <w:rFonts w:ascii="Times New Roman" w:hAnsi="Times New Roman" w:cs="Times New Roman"/>
          <w:sz w:val="24"/>
          <w:szCs w:val="24"/>
        </w:rPr>
        <w:t>, dziecko w ten sposób uczy się rów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5041F9" w:rsidRPr="00B300FB">
        <w:rPr>
          <w:rFonts w:ascii="Times New Roman" w:hAnsi="Times New Roman" w:cs="Times New Roman"/>
          <w:sz w:val="24"/>
          <w:szCs w:val="24"/>
        </w:rPr>
        <w:t>ż wchodzić w kontakty z innymi ludźmi</w:t>
      </w:r>
      <w:r w:rsidR="0069409B" w:rsidRPr="00B300FB">
        <w:rPr>
          <w:rFonts w:ascii="Times New Roman" w:hAnsi="Times New Roman" w:cs="Times New Roman"/>
          <w:sz w:val="24"/>
          <w:szCs w:val="24"/>
        </w:rPr>
        <w:t>.</w:t>
      </w:r>
      <w:r w:rsidR="00B300FB" w:rsidRPr="00B3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FB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09B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tego rodzaju ćwiczeniach i zabawach 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pozostać strona bierną, bowiem strona aktywną jesteśmy my. </w:t>
      </w:r>
      <w:r>
        <w:rPr>
          <w:rFonts w:ascii="Times New Roman" w:hAnsi="Times New Roman" w:cs="Times New Roman"/>
          <w:sz w:val="24"/>
          <w:szCs w:val="24"/>
        </w:rPr>
        <w:t xml:space="preserve">W zabawie możemy wykorzystać przykładowe podane niżej  ćwiczenia lub ich elementy dostosowując je do indywidualnych możliwości dziecka. </w:t>
      </w:r>
      <w:r w:rsidR="0069409B" w:rsidRPr="00B3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05" w:rsidRPr="00B300FB" w:rsidRDefault="00EE2005" w:rsidP="00B30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EE2005" w:rsidRDefault="00B300FB" w:rsidP="00EE200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Przykładowe formy aktywności ruchowej służące poznaniu</w:t>
      </w:r>
      <w:r w:rsid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EE20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własnego ciała:</w:t>
      </w:r>
    </w:p>
    <w:p w:rsid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wyczuwania brzucha, pleców i </w:t>
      </w:r>
      <w:r w:rsidR="00B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ciała 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(wszelkie dotykanie, masowanie</w:t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nazywanie tych części ciała).</w:t>
      </w:r>
    </w:p>
    <w:p w:rsidR="00B300FB" w:rsidRPr="00B300FB" w:rsidRDefault="00B300FB" w:rsidP="00B300F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wyczuwania rąk i nóg (np. dotykanie dłonią i stopą podłoża, podnoszenie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przyciągania nóg</w:t>
      </w: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, maszerowanie, bieganie, itp.).</w:t>
      </w:r>
    </w:p>
    <w:p w:rsidR="00B300FB" w:rsidRPr="00B300FB" w:rsidRDefault="00B300FB" w:rsidP="00B300F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wyczuwania twarzy (np. "witanie się" nosami, uszami, itp. przez pocieranie),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75D25" w:rsidRPr="00B300FB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wyczuwania stawów (dotykanie łokciami podłogi, dotykanie kolan i łokci, dotykanie łokciem kolana, machanie stopą i dłonią, czołganie się przy naprzemiennym zginaniu kończyn, itp.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B300FB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hAnsi="Times New Roman" w:cs="Times New Roman"/>
          <w:sz w:val="24"/>
          <w:szCs w:val="24"/>
        </w:rPr>
        <w:t xml:space="preserve">Leżenie na plecach, na brzuchu (samodzielna i kierowana zmiana pozycji </w:t>
      </w:r>
      <w:proofErr w:type="spellStart"/>
      <w:r w:rsidRPr="00B300FB"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 w:rsidRPr="00B300FB">
        <w:rPr>
          <w:rFonts w:ascii="Times New Roman" w:hAnsi="Times New Roman" w:cs="Times New Roman"/>
          <w:sz w:val="24"/>
          <w:szCs w:val="24"/>
        </w:rPr>
        <w:t xml:space="preserve"> dziecka).</w:t>
      </w:r>
    </w:p>
    <w:p w:rsidR="00B300FB" w:rsidRPr="00B300FB" w:rsidRDefault="00B300FB" w:rsidP="00B300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FB" w:rsidRPr="005041F9" w:rsidRDefault="00B300FB" w:rsidP="00B300F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FB">
        <w:rPr>
          <w:rFonts w:ascii="Times New Roman" w:hAnsi="Times New Roman" w:cs="Times New Roman"/>
          <w:sz w:val="24"/>
          <w:szCs w:val="24"/>
        </w:rPr>
        <w:t>L</w:t>
      </w:r>
      <w:r w:rsidR="00875D25" w:rsidRPr="00B300FB">
        <w:rPr>
          <w:rFonts w:ascii="Times New Roman" w:hAnsi="Times New Roman" w:cs="Times New Roman"/>
          <w:sz w:val="24"/>
          <w:szCs w:val="24"/>
        </w:rPr>
        <w:t>eżenie na podłodze</w:t>
      </w:r>
      <w:r w:rsidRPr="00B300FB">
        <w:rPr>
          <w:rFonts w:ascii="Times New Roman" w:hAnsi="Times New Roman" w:cs="Times New Roman"/>
          <w:sz w:val="24"/>
          <w:szCs w:val="24"/>
        </w:rPr>
        <w:t xml:space="preserve"> ( na kocu, dywanie</w:t>
      </w:r>
      <w:r w:rsidR="00BE1113">
        <w:rPr>
          <w:rFonts w:ascii="Times New Roman" w:hAnsi="Times New Roman" w:cs="Times New Roman"/>
          <w:sz w:val="24"/>
          <w:szCs w:val="24"/>
        </w:rPr>
        <w:t>, wyczu</w:t>
      </w:r>
      <w:r w:rsidRPr="00B300FB">
        <w:rPr>
          <w:rFonts w:ascii="Times New Roman" w:hAnsi="Times New Roman" w:cs="Times New Roman"/>
          <w:sz w:val="24"/>
          <w:szCs w:val="24"/>
        </w:rPr>
        <w:t>wanie podłoża)</w:t>
      </w:r>
      <w:r w:rsidR="00875D25" w:rsidRPr="00B300FB">
        <w:rPr>
          <w:rFonts w:ascii="Times New Roman" w:hAnsi="Times New Roman" w:cs="Times New Roman"/>
          <w:sz w:val="24"/>
          <w:szCs w:val="24"/>
        </w:rPr>
        <w:t>,</w:t>
      </w:r>
    </w:p>
    <w:p w:rsidR="005041F9" w:rsidRDefault="005041F9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005" w:rsidRDefault="00EE2005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005" w:rsidRPr="005041F9" w:rsidRDefault="00EE2005" w:rsidP="00504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1F9" w:rsidRPr="00EE2005" w:rsidRDefault="005041F9" w:rsidP="00EE2005">
      <w:pPr>
        <w:pStyle w:val="Akapitzlist"/>
        <w:spacing w:before="100" w:beforeAutospacing="1" w:after="100" w:afterAutospacing="1" w:line="360" w:lineRule="auto"/>
        <w:ind w:hanging="57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  <w:r w:rsidRP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Zabawy kształtujące świadom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ość własnego ciała 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br/>
        <w:t xml:space="preserve">i świadomość </w:t>
      </w:r>
      <w:r w:rsidRP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przestrzeni</w:t>
      </w:r>
      <w:r w:rsidR="00EE200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:</w:t>
      </w:r>
    </w:p>
    <w:p w:rsidR="001F5225" w:rsidRDefault="005041F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9FBC024" wp14:editId="7A0726DA">
            <wp:extent cx="5943600" cy="493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F9" w:rsidRDefault="005041F9" w:rsidP="005041F9">
      <w:pPr>
        <w:jc w:val="center"/>
      </w:pPr>
      <w:r>
        <w:rPr>
          <w:noProof/>
          <w:lang w:eastAsia="pl-PL"/>
        </w:rPr>
        <w:drawing>
          <wp:inline distT="0" distB="0" distL="0" distR="0" wp14:anchorId="37EEBA24" wp14:editId="5C67D3EA">
            <wp:extent cx="5760720" cy="1449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05" w:rsidRDefault="00EE2005" w:rsidP="005041F9">
      <w:pPr>
        <w:jc w:val="center"/>
      </w:pPr>
    </w:p>
    <w:p w:rsidR="00D87C10" w:rsidRDefault="00EE2005" w:rsidP="00EE200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E540952" wp14:editId="08F65E7B">
            <wp:extent cx="5760720" cy="12007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10" w:rsidRDefault="00D87C10">
      <w:r>
        <w:rPr>
          <w:noProof/>
          <w:lang w:eastAsia="pl-PL"/>
        </w:rPr>
        <w:drawing>
          <wp:inline distT="0" distB="0" distL="0" distR="0" wp14:anchorId="458298E3" wp14:editId="3E3011CF">
            <wp:extent cx="5372100" cy="792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F9" w:rsidRDefault="00631766" w:rsidP="00BE1113">
      <w:pPr>
        <w:pStyle w:val="Akapitzlist"/>
        <w:numPr>
          <w:ilvl w:val="0"/>
          <w:numId w:val="2"/>
        </w:numPr>
        <w:ind w:left="284" w:hanging="142"/>
        <w:rPr>
          <w:b/>
          <w:sz w:val="24"/>
          <w:szCs w:val="24"/>
        </w:rPr>
      </w:pPr>
      <w:r w:rsidRPr="00631766">
        <w:rPr>
          <w:b/>
          <w:sz w:val="24"/>
          <w:szCs w:val="24"/>
        </w:rPr>
        <w:t xml:space="preserve"> </w:t>
      </w:r>
      <w:r w:rsidRPr="00BE1113">
        <w:rPr>
          <w:b/>
          <w:color w:val="0099CC"/>
          <w:sz w:val="24"/>
          <w:szCs w:val="24"/>
        </w:rPr>
        <w:t xml:space="preserve">Bajka o moim ciele </w:t>
      </w:r>
      <w:r w:rsidRPr="00631766">
        <w:rPr>
          <w:b/>
          <w:sz w:val="24"/>
          <w:szCs w:val="24"/>
        </w:rPr>
        <w:t>– wszyscy znajdują się w pozycji siedzącej i nazywają różne części ciała i jednocześnie wykonując konkretny ruch:</w:t>
      </w:r>
      <w:r w:rsidRPr="00631766">
        <w:rPr>
          <w:b/>
          <w:sz w:val="24"/>
          <w:szCs w:val="24"/>
        </w:rPr>
        <w:br/>
        <w:t>- poznajemy swoje rączki,</w:t>
      </w:r>
      <w:r w:rsidRPr="00631766">
        <w:rPr>
          <w:b/>
          <w:sz w:val="24"/>
          <w:szCs w:val="24"/>
        </w:rPr>
        <w:br/>
        <w:t>- rączki witają się z nóżkami, dotykamy swoje stopy,</w:t>
      </w:r>
      <w:r w:rsidRPr="00631766">
        <w:rPr>
          <w:b/>
          <w:sz w:val="24"/>
          <w:szCs w:val="24"/>
        </w:rPr>
        <w:br/>
        <w:t>- paluszki spacerują dalej i spotykają kolanka,</w:t>
      </w:r>
      <w:r w:rsidRPr="00631766">
        <w:rPr>
          <w:b/>
          <w:sz w:val="24"/>
          <w:szCs w:val="24"/>
        </w:rPr>
        <w:br/>
        <w:t xml:space="preserve">- po kolankach mamy brzuszek, </w:t>
      </w:r>
      <w:proofErr w:type="spellStart"/>
      <w:r w:rsidRPr="00631766">
        <w:rPr>
          <w:b/>
          <w:sz w:val="24"/>
          <w:szCs w:val="24"/>
        </w:rPr>
        <w:t>głaszczemy</w:t>
      </w:r>
      <w:proofErr w:type="spellEnd"/>
      <w:r w:rsidRPr="00631766">
        <w:rPr>
          <w:b/>
          <w:sz w:val="24"/>
          <w:szCs w:val="24"/>
        </w:rPr>
        <w:t xml:space="preserve"> i masujemy,</w:t>
      </w:r>
      <w:r w:rsidRPr="00631766">
        <w:rPr>
          <w:b/>
          <w:sz w:val="24"/>
          <w:szCs w:val="24"/>
        </w:rPr>
        <w:br/>
        <w:t>- idą paluszki dalej i witają się z szyjką, kręcimy szyjką raz w jedna, raz w drugą stronę,</w:t>
      </w:r>
      <w:r w:rsidRPr="00631766">
        <w:rPr>
          <w:b/>
          <w:sz w:val="24"/>
          <w:szCs w:val="24"/>
        </w:rPr>
        <w:br/>
        <w:t>- po szyi poznają paluszki buźkę, dotykają oczka, nos – liczą dziurki w nosie, dotykają brodę,</w:t>
      </w:r>
      <w:r w:rsidRPr="00631766">
        <w:rPr>
          <w:b/>
          <w:sz w:val="24"/>
          <w:szCs w:val="24"/>
        </w:rPr>
        <w:br/>
        <w:t>- paluszki – wędrowniczki głaszczą włosy i spotykają uszy, liczą uszy.</w:t>
      </w:r>
      <w:r w:rsidRPr="00631766">
        <w:rPr>
          <w:b/>
          <w:sz w:val="24"/>
          <w:szCs w:val="24"/>
        </w:rPr>
        <w:br/>
        <w:t>- poprawianie fryzury.</w:t>
      </w:r>
    </w:p>
    <w:p w:rsidR="00BE1113" w:rsidRDefault="00BE1113" w:rsidP="00BE1113">
      <w:pPr>
        <w:pStyle w:val="Akapitzlist"/>
        <w:ind w:left="284"/>
        <w:rPr>
          <w:b/>
          <w:sz w:val="24"/>
          <w:szCs w:val="24"/>
        </w:rPr>
      </w:pPr>
    </w:p>
    <w:p w:rsidR="00BE1113" w:rsidRPr="00BE1113" w:rsidRDefault="00BE1113" w:rsidP="00BE1113">
      <w:pPr>
        <w:pStyle w:val="Akapitzlist"/>
        <w:ind w:left="284"/>
        <w:rPr>
          <w:b/>
          <w:sz w:val="24"/>
          <w:szCs w:val="24"/>
        </w:rPr>
      </w:pPr>
    </w:p>
    <w:p w:rsidR="00BE1113" w:rsidRDefault="00BE1113" w:rsidP="00BE111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Zabawy </w:t>
      </w:r>
      <w:r w:rsidR="00631766"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relaksujące</w:t>
      </w:r>
      <w:r w:rsidRPr="00BE111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BE1113" w:rsidRPr="00BE1113" w:rsidRDefault="00BE1113" w:rsidP="00BE111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BE1113" w:rsidRPr="00BE1113" w:rsidRDefault="00631766" w:rsidP="00BE111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284" w:hanging="142"/>
        <w:rPr>
          <w:b/>
          <w:sz w:val="24"/>
          <w:szCs w:val="24"/>
        </w:rPr>
      </w:pPr>
      <w:r w:rsidRPr="00BE1113">
        <w:rPr>
          <w:b/>
          <w:color w:val="0099CC"/>
          <w:sz w:val="24"/>
          <w:szCs w:val="24"/>
        </w:rPr>
        <w:t xml:space="preserve">,,Kołysanka” </w:t>
      </w:r>
      <w:r w:rsidRPr="00BE1113">
        <w:rPr>
          <w:b/>
          <w:sz w:val="24"/>
          <w:szCs w:val="24"/>
        </w:rPr>
        <w:t xml:space="preserve">do wiersza J. </w:t>
      </w:r>
      <w:proofErr w:type="spellStart"/>
      <w:r w:rsidRPr="00BE1113">
        <w:rPr>
          <w:b/>
          <w:sz w:val="24"/>
          <w:szCs w:val="24"/>
        </w:rPr>
        <w:t>Porazińskiej</w:t>
      </w:r>
      <w:proofErr w:type="spellEnd"/>
      <w:r w:rsidRPr="00BE1113">
        <w:rPr>
          <w:b/>
          <w:sz w:val="24"/>
          <w:szCs w:val="24"/>
        </w:rPr>
        <w:t xml:space="preserve"> pt. ,,Bajka iskierki” nuconej przez nauczyciela lub odtwarzanej z płyty CD. Dzieci siedzą w kole na podłodze siad skrzyżny i kołyszą się na boki. </w:t>
      </w:r>
    </w:p>
    <w:p w:rsidR="00BE1113" w:rsidRPr="00BE1113" w:rsidRDefault="00BE1113" w:rsidP="00BE1113">
      <w:pPr>
        <w:pStyle w:val="Akapitzlist"/>
        <w:tabs>
          <w:tab w:val="left" w:pos="142"/>
          <w:tab w:val="left" w:pos="284"/>
        </w:tabs>
        <w:rPr>
          <w:sz w:val="24"/>
          <w:szCs w:val="24"/>
        </w:rPr>
      </w:pPr>
    </w:p>
    <w:p w:rsidR="00631766" w:rsidRDefault="00631766" w:rsidP="00BE1113">
      <w:pPr>
        <w:pStyle w:val="Akapitzlist"/>
        <w:tabs>
          <w:tab w:val="left" w:pos="142"/>
          <w:tab w:val="left" w:pos="284"/>
        </w:tabs>
        <w:jc w:val="center"/>
      </w:pPr>
      <w:r w:rsidRPr="00BE1113">
        <w:rPr>
          <w:rFonts w:ascii="Times New Roman" w:hAnsi="Times New Roman" w:cs="Times New Roman"/>
          <w:i/>
          <w:sz w:val="28"/>
          <w:szCs w:val="28"/>
        </w:rPr>
        <w:br/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t>Z popielnika na Wojtusia iskiereczka mruga;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Chodź, opowiem ci bajeczkę, bajka będzie długa.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Była sobie raz królowa, pokochała grajka,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Król wyprawił im wesele i skończona bajka.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Była sobie Baba –Jaga, miała chatkę z masła,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 xml:space="preserve">A w tej chatce same dziwy! </w:t>
      </w:r>
      <w:proofErr w:type="spellStart"/>
      <w:r w:rsidR="00BE1113" w:rsidRPr="00BE1113">
        <w:rPr>
          <w:rFonts w:ascii="Times New Roman" w:hAnsi="Times New Roman" w:cs="Times New Roman"/>
          <w:i/>
          <w:sz w:val="28"/>
          <w:szCs w:val="28"/>
        </w:rPr>
        <w:t>Psst</w:t>
      </w:r>
      <w:proofErr w:type="spellEnd"/>
      <w:r w:rsidR="00BE1113" w:rsidRPr="00BE1113">
        <w:rPr>
          <w:rFonts w:ascii="Times New Roman" w:hAnsi="Times New Roman" w:cs="Times New Roman"/>
          <w:i/>
          <w:sz w:val="28"/>
          <w:szCs w:val="28"/>
        </w:rPr>
        <w:t>... iskierka zgasła.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Z popielnika na Wojtusia iskiereczka mruga;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Chodź, opowiem ci bajeczkę, bajka będzie długa.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lastRenderedPageBreak/>
        <w:t>Już ci Wojtuś nie uwierzy, iskiereczko mała.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Chwilkę błyśniesz, potem zgaśniesz.</w:t>
      </w:r>
      <w:r w:rsidR="00BE1113" w:rsidRPr="00BE1113">
        <w:rPr>
          <w:rFonts w:ascii="Times New Roman" w:hAnsi="Times New Roman" w:cs="Times New Roman"/>
          <w:i/>
          <w:sz w:val="28"/>
          <w:szCs w:val="28"/>
        </w:rPr>
        <w:br/>
        <w:t>Ot i bajka cała.</w:t>
      </w:r>
      <w:r w:rsidRPr="00BE1113">
        <w:rPr>
          <w:rFonts w:ascii="Times New Roman" w:hAnsi="Times New Roman" w:cs="Times New Roman"/>
          <w:i/>
          <w:sz w:val="28"/>
          <w:szCs w:val="28"/>
        </w:rPr>
        <w:br/>
      </w:r>
    </w:p>
    <w:p w:rsidR="00BE1113" w:rsidRDefault="00BE1113" w:rsidP="00BE1113">
      <w:pPr>
        <w:pStyle w:val="Akapitzlist"/>
        <w:tabs>
          <w:tab w:val="left" w:pos="142"/>
          <w:tab w:val="left" w:pos="284"/>
        </w:tabs>
        <w:jc w:val="center"/>
      </w:pPr>
    </w:p>
    <w:p w:rsidR="005041F9" w:rsidRPr="00BE1113" w:rsidRDefault="00631766" w:rsidP="00631766">
      <w:pPr>
        <w:pStyle w:val="Akapitzlist"/>
        <w:numPr>
          <w:ilvl w:val="0"/>
          <w:numId w:val="2"/>
        </w:numPr>
        <w:ind w:left="284" w:hanging="142"/>
        <w:rPr>
          <w:b/>
          <w:sz w:val="24"/>
          <w:szCs w:val="24"/>
        </w:rPr>
      </w:pPr>
      <w:r w:rsidRPr="00BE1113">
        <w:rPr>
          <w:b/>
          <w:color w:val="0099CC"/>
          <w:sz w:val="24"/>
          <w:szCs w:val="24"/>
        </w:rPr>
        <w:t xml:space="preserve">,,Usypiamy misia” </w:t>
      </w:r>
      <w:r w:rsidRPr="00BE1113">
        <w:rPr>
          <w:b/>
          <w:sz w:val="24"/>
          <w:szCs w:val="24"/>
        </w:rPr>
        <w:t>– relaks przy muzyce. Podczas słuchania muzyki prowadzący spokojnym głosem opowiada jak zasypia mis. Jak zasypiają jego części ciała ( oczy, głowa, ręce, nogi), jak misie rozluźniają się.</w:t>
      </w:r>
    </w:p>
    <w:p w:rsidR="00BE1113" w:rsidRDefault="00BE1113" w:rsidP="00BE1113"/>
    <w:p w:rsidR="00BE1113" w:rsidRDefault="00BE1113" w:rsidP="00BE1113"/>
    <w:p w:rsidR="00BE1113" w:rsidRDefault="00BE1113" w:rsidP="00BE1113"/>
    <w:p w:rsidR="00BE1113" w:rsidRDefault="00BE1113" w:rsidP="00BE1113"/>
    <w:p w:rsidR="00BE1113" w:rsidRDefault="00BE1113" w:rsidP="00BE1113"/>
    <w:p w:rsidR="005041F9" w:rsidRPr="005041F9" w:rsidRDefault="005041F9" w:rsidP="005041F9">
      <w:pPr>
        <w:jc w:val="right"/>
        <w:rPr>
          <w:i/>
        </w:rPr>
      </w:pPr>
      <w:r w:rsidRPr="005041F9">
        <w:rPr>
          <w:i/>
        </w:rPr>
        <w:t xml:space="preserve">D. </w:t>
      </w:r>
      <w:proofErr w:type="spellStart"/>
      <w:r w:rsidRPr="005041F9">
        <w:rPr>
          <w:i/>
        </w:rPr>
        <w:t>Stygar</w:t>
      </w:r>
      <w:proofErr w:type="spellEnd"/>
      <w:r w:rsidRPr="005041F9">
        <w:rPr>
          <w:i/>
        </w:rPr>
        <w:t xml:space="preserve"> </w:t>
      </w:r>
    </w:p>
    <w:sectPr w:rsidR="005041F9" w:rsidRPr="005041F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01" w:rsidRDefault="00921D01" w:rsidP="00BE1113">
      <w:pPr>
        <w:spacing w:after="0" w:line="240" w:lineRule="auto"/>
      </w:pPr>
      <w:r>
        <w:separator/>
      </w:r>
    </w:p>
  </w:endnote>
  <w:endnote w:type="continuationSeparator" w:id="0">
    <w:p w:rsidR="00921D01" w:rsidRDefault="00921D01" w:rsidP="00B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4553"/>
      <w:docPartObj>
        <w:docPartGallery w:val="Page Numbers (Bottom of Page)"/>
        <w:docPartUnique/>
      </w:docPartObj>
    </w:sdtPr>
    <w:sdtContent>
      <w:p w:rsidR="00BE1113" w:rsidRDefault="00BE1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1113" w:rsidRDefault="00BE1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01" w:rsidRDefault="00921D01" w:rsidP="00BE1113">
      <w:pPr>
        <w:spacing w:after="0" w:line="240" w:lineRule="auto"/>
      </w:pPr>
      <w:r>
        <w:separator/>
      </w:r>
    </w:p>
  </w:footnote>
  <w:footnote w:type="continuationSeparator" w:id="0">
    <w:p w:rsidR="00921D01" w:rsidRDefault="00921D01" w:rsidP="00BE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EE"/>
    <w:multiLevelType w:val="hybridMultilevel"/>
    <w:tmpl w:val="E8D02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1AA"/>
    <w:multiLevelType w:val="multilevel"/>
    <w:tmpl w:val="BDF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5"/>
    <w:rsid w:val="00193FBB"/>
    <w:rsid w:val="001F5225"/>
    <w:rsid w:val="00270000"/>
    <w:rsid w:val="005041F9"/>
    <w:rsid w:val="00631766"/>
    <w:rsid w:val="0069409B"/>
    <w:rsid w:val="00875D25"/>
    <w:rsid w:val="008937D5"/>
    <w:rsid w:val="00921D01"/>
    <w:rsid w:val="00B300FB"/>
    <w:rsid w:val="00BE1113"/>
    <w:rsid w:val="00D87C10"/>
    <w:rsid w:val="00E23436"/>
    <w:rsid w:val="00E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00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3FBB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13"/>
  </w:style>
  <w:style w:type="paragraph" w:styleId="Stopka">
    <w:name w:val="footer"/>
    <w:basedOn w:val="Normalny"/>
    <w:link w:val="Stopka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00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3FBB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13"/>
  </w:style>
  <w:style w:type="paragraph" w:styleId="Stopka">
    <w:name w:val="footer"/>
    <w:basedOn w:val="Normalny"/>
    <w:link w:val="StopkaZnak"/>
    <w:uiPriority w:val="99"/>
    <w:unhideWhenUsed/>
    <w:rsid w:val="00B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2020-04-28T09:27:00Z</dcterms:created>
  <dcterms:modified xsi:type="dcterms:W3CDTF">2020-05-05T08:25:00Z</dcterms:modified>
</cp:coreProperties>
</file>