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24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14C24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Witam cieplutko po raz kolejny i zapraszam do skorzystania z kolejnych kart pracy.Owocnej pracy i do zobaczenia. Pozdrawiam Was mocno.</w:t>
      </w:r>
    </w:p>
    <w:p w:rsidR="00814C24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Katarzyna Zięba</w:t>
      </w:r>
    </w:p>
    <w:p w:rsidR="00663A87" w:rsidRDefault="00663A87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14C24" w:rsidRPr="00663A87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  <w:r w:rsidRPr="00663A8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Temat: Czy to żarty,czy nie żarty? – Prima Aprilis - czyli dzień na wesoło.</w:t>
      </w:r>
    </w:p>
    <w:p w:rsidR="00814C24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B254A" w:rsidRPr="00CB254A" w:rsidRDefault="00CB254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814C24" w:rsidRPr="00CB254A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254A">
        <w:rPr>
          <w:rFonts w:ascii="Times New Roman" w:hAnsi="Times New Roman" w:cs="Times New Roman"/>
          <w:b/>
          <w:sz w:val="18"/>
          <w:szCs w:val="18"/>
        </w:rPr>
        <w:t xml:space="preserve"> Prima Aprilis, które ś</w:t>
      </w:r>
      <w:r w:rsidR="00CB254A" w:rsidRPr="00CB254A">
        <w:rPr>
          <w:rFonts w:ascii="Times New Roman" w:hAnsi="Times New Roman" w:cs="Times New Roman"/>
          <w:b/>
          <w:sz w:val="18"/>
          <w:szCs w:val="18"/>
        </w:rPr>
        <w:t xml:space="preserve">więtujemy 1 kwietnia, to dzień żartów i psikusów.To dzień </w:t>
      </w:r>
      <w:r w:rsidRPr="00CB254A">
        <w:rPr>
          <w:rFonts w:ascii="Times New Roman" w:hAnsi="Times New Roman" w:cs="Times New Roman"/>
          <w:b/>
          <w:sz w:val="18"/>
          <w:szCs w:val="18"/>
        </w:rPr>
        <w:t>w którym trzeba szczególnie uważać. Zapewne czekają nas dziś psikusy ze strony rodziny, znajomych, a nawet nieprawdziwe informacje podawane w mediach. Prima aprilis oznacza po łacinie po prostu "1 kwietnia"</w:t>
      </w:r>
      <w:r w:rsidR="00CB254A" w:rsidRPr="00CB254A">
        <w:rPr>
          <w:rFonts w:ascii="Times New Roman" w:hAnsi="Times New Roman" w:cs="Times New Roman"/>
          <w:b/>
          <w:sz w:val="18"/>
          <w:szCs w:val="18"/>
        </w:rPr>
        <w:t>.</w:t>
      </w:r>
    </w:p>
    <w:p w:rsidR="00CB254A" w:rsidRDefault="00CB254A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1.Przeczytaj wiersz</w:t>
      </w:r>
    </w:p>
    <w:p w:rsidR="00CB254A" w:rsidRDefault="00CB254A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</w:rPr>
        <w:br/>
      </w:r>
      <w:r w:rsidRPr="00CB254A">
        <w:rPr>
          <w:rFonts w:ascii="Times New Roman" w:hAnsi="Times New Roman" w:cs="Times New Roman"/>
          <w:b/>
          <w:bCs/>
          <w:color w:val="000000"/>
          <w:sz w:val="18"/>
          <w:szCs w:val="18"/>
        </w:rPr>
        <w:t>"P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t>rima Aprilis" - Jan Brzechwa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Wiecie, co było pierwszego kwietnia?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Kokoszce wyrósł wielbłądzi garb,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W niebie fruwała krowa stuletnia,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A na topoli świergotał karp.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Żyrafa miała króciutką szyję,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Lwią grzywą groźnie potrząsał paw,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Wilk do jagnięcia wołał: „Niech żyje!”,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A zając przebył ocean wpław.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Tygrys przed myszą uciekał z trwogi,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Wieloryb słonia ciągnął za czub,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Kotu wyrosły jelenie rogi,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A baranowi - bociani dziób.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Niedźwiedź miał ptasie skrzydła po bokach,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Krokodyl stłukł się i krzyknął: „Brzdęk!”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„Prima aprilis!” - wołała foka,</w:t>
      </w:r>
      <w:r w:rsidRPr="00CB254A">
        <w:rPr>
          <w:rFonts w:ascii="Times New Roman" w:hAnsi="Times New Roman" w:cs="Times New Roman"/>
          <w:bCs/>
          <w:color w:val="000000"/>
          <w:sz w:val="18"/>
          <w:szCs w:val="18"/>
        </w:rPr>
        <w:br/>
        <w:t>A hipopotam ze śmiechu pęk</w:t>
      </w:r>
    </w:p>
    <w:p w:rsidR="00CB254A" w:rsidRPr="005B0998" w:rsidRDefault="00CB254A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2.Wypisz z wiersza </w:t>
      </w:r>
      <w:r w:rsidR="005B0998"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4 </w:t>
      </w: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sytuacje niemoże</w:t>
      </w:r>
      <w:r w:rsidR="005B0998"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liwe</w:t>
      </w:r>
      <w:r w:rsidR="001C3E1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B0998"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(takie które nie mogły sie wydarzyć)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......................................................................................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........................................................................................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........................................................................................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......................................................................................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3.Przeczytaj wyrazy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zakreśl i pokoloruj te które kojarzą się z 1 kwietnia.</w:t>
      </w:r>
    </w:p>
    <w:p w:rsid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PSOTA      MARZANNA      ŻART      ORKIESTRA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KARNAWAŁ   </w:t>
      </w:r>
    </w:p>
    <w:p w:rsidR="005B0998" w:rsidRP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ŻART      KAWAŁ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5B0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SAMOLOT     DOWCIP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KALENDARZ      ŚMIECH</w:t>
      </w:r>
    </w:p>
    <w:p w:rsidR="005B0998" w:rsidRPr="005B0998" w:rsidRDefault="005B0998" w:rsidP="00CB25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B254A" w:rsidRPr="00CB254A" w:rsidRDefault="00CB254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B254A" w:rsidRPr="00CB254A" w:rsidRDefault="00CB254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B254A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4.Korzystając z internetu wytłumacz powiedzenia.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Wyprowadzić kogoś w pole.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Zrobić kogoś w balona.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Nabic kogoś w butelkę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B0998" w:rsidRDefault="005B0998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814C24" w:rsidRDefault="00663A87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5.Narysuj kartkę z kalendarza: uwzględnij datę ,dzień tygodni,święto przypadajace w tym dniu,imieniny.</w:t>
      </w:r>
    </w:p>
    <w:p w:rsidR="00814C24" w:rsidRDefault="00814C24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14C24" w:rsidRPr="00663A87" w:rsidRDefault="00663A87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  <w:r w:rsidRPr="00663A8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Temat: Tradycje i zwyczaje Świąt Wielkiej Nocy.</w:t>
      </w:r>
    </w:p>
    <w:p w:rsidR="00663A87" w:rsidRDefault="00663A87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63A87" w:rsidRPr="001C3E1F" w:rsidRDefault="00663A87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C3E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1.Przeczytaj tekst.</w:t>
      </w:r>
    </w:p>
    <w:p w:rsidR="00663A87" w:rsidRDefault="00663A87" w:rsidP="000E4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Wielkanoc jest obchodzona na pamiatkę zmartwychwstania C</w:t>
      </w:r>
      <w:r w:rsidR="00F821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hrystysa.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821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święto ruchome</w:t>
      </w:r>
      <w:r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F821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 wypada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między 21 marca a 25 kwietnia.Ś</w:t>
      </w:r>
      <w:r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wiąteczny czas związany jest z wieloma tradycjami.</w:t>
      </w:r>
      <w:r w:rsidR="00B27D15"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Niedziela Palmowa związana ze święceniem palm rozpoczyna Wielki Tydzień.W trakcie przygotowań sadzimy owies,rzeżuchę,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27D15"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malujemy jajka.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Wielką Sobotę chrześcijanie zanoszą ,,święconke</w:t>
      </w:r>
      <w:r w:rsidR="00B27D15"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 do kościołów do poświecenia.Pierwszym dn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iem świąt jest Wielka Niedziela</w:t>
      </w:r>
      <w:r w:rsidR="00B27D15"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27D15" w:rsidRP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Dzielimy się jajkiem podc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zas wielkanocnego śniadania.Dzieci najbardziej lubią drugi dzień świat zwany ,,lanym poniedziałkiem”lub 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śmigusem dyngusem</w:t>
      </w:r>
      <w:r w:rsidR="001C3E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E4ACA" w:rsidRPr="000E4ACA" w:rsidRDefault="000E4ACA" w:rsidP="000E4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E4A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2.Dopasuj we właście miejsca tradycje świąt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Tradycje wielkanocne</w:t>
            </w: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Tradycje bożonarodzeniowe</w:t>
            </w: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ACA" w:rsidTr="000E4ACA"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0E4ACA" w:rsidRDefault="000E4ACA" w:rsidP="000E4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E4ACA" w:rsidRPr="000E4ACA" w:rsidRDefault="001C3E1F" w:rsidP="000E4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malowanie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jajek,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sianko pod obrusem,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składanie życzeń,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ubieranie choinki,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oblewanie wodą,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wigilia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dzielenie jajkiem,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święcenie palm i pokarmów,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sianie rzeżuchy,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dzielenie opłatkiem,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E4A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Mikołaj</w:t>
      </w:r>
    </w:p>
    <w:p w:rsidR="00814C24" w:rsidRPr="000E4ACA" w:rsidRDefault="000E4AC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E4A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3.Przygotuj wielkanocny kosz .Co do niego zapakujesz?</w:t>
      </w:r>
    </w:p>
    <w:p w:rsidR="00814C24" w:rsidRDefault="000E4AC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E4ACA" w:rsidRDefault="000E4ACA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E4ACA" w:rsidRP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821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4.Dokonaj obliczeń i pokoloruj wg polecenia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Np 3+6=9-nieparzyste , 12+4=16- parzyste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2670362" cy="4948517"/>
            <wp:effectExtent l="19050" t="0" r="0" b="0"/>
            <wp:docPr id="7" name="Obraz 10" descr="Nauczycielskie zacisze: Wielkanocne pomoce cz.3 - pokoloruj w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Nauczycielskie zacisze: Wielkanocne pomoce cz.3 - pokoloruj wg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63" cy="494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873562" cy="4775199"/>
            <wp:effectExtent l="19050" t="0" r="2988" b="0"/>
            <wp:docPr id="10" name="Obraz 4" descr="Nauczycielskie zacisze: Wielkanocne pomoce cz.3 - pokoloruj w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uczycielskie zacisze: Wielkanocne pomoce cz.3 - pokoloruj wg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67" cy="477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8217C" w:rsidRP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821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5.Rozwiąż krzyżówkę</w:t>
      </w:r>
    </w:p>
    <w:p w:rsidR="00DB2DBE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05588" cy="4775200"/>
            <wp:effectExtent l="19050" t="0" r="0" b="0"/>
            <wp:docPr id="4" name="Picture 4" descr="Krzyżówka Wielkanocna do wydruku | Krzyżówka, Ćwiczenia język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ówka Wielkanocna do wydruku | Krzyżówka, Ćwiczenia językowe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965" cy="47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BE" w:rsidRPr="00DB2DBE" w:rsidRDefault="00DB2DBE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B2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Zajęcia rozwijające komunikowanie się</w:t>
      </w:r>
      <w:r w:rsidRPr="00F821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D8146A" w:rsidRPr="00F821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br/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1.Poszukaj w internecie co oznaczaja wielkanocne symbole: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Baranek....................................................</w:t>
      </w:r>
      <w:r w:rsidR="00DB2D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Jajko.........................................................</w:t>
      </w:r>
      <w:r w:rsidR="00DB2D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Chleb...........................................................</w:t>
      </w:r>
      <w:r w:rsidR="00DB2D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F8217C" w:rsidRDefault="00F8217C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Sól...................................................................</w:t>
      </w:r>
      <w:r w:rsidR="00DB2D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DB2DBE" w:rsidRDefault="00DB2DBE" w:rsidP="00DB2D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DBE" w:rsidRDefault="00DB2DBE" w:rsidP="00DB2D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DBE" w:rsidRDefault="00DB2DBE" w:rsidP="00DB2D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DBE" w:rsidRDefault="00DB2DBE" w:rsidP="00DB2D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DBE" w:rsidRPr="00DB2DBE" w:rsidRDefault="00DB2DBE" w:rsidP="00DB2D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DB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2DBE">
        <w:rPr>
          <w:rFonts w:ascii="Times New Roman" w:hAnsi="Times New Roman" w:cs="Times New Roman"/>
          <w:sz w:val="20"/>
          <w:szCs w:val="20"/>
        </w:rPr>
        <w:t>Ułóż</w:t>
      </w:r>
      <w:r w:rsidRPr="00DB2DBE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DB2DBE">
        <w:rPr>
          <w:rFonts w:ascii="Times New Roman" w:hAnsi="Times New Roman" w:cs="Times New Roman"/>
          <w:sz w:val="20"/>
          <w:szCs w:val="20"/>
        </w:rPr>
        <w:t xml:space="preserve"> zdań z wybranymi wyrazami zmieniając ich formę, zapisz je w zeszycie.</w:t>
      </w:r>
    </w:p>
    <w:p w:rsidR="00F8217C" w:rsidRPr="00DB2DBE" w:rsidRDefault="00DB2DBE" w:rsidP="00DB2D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BE">
        <w:rPr>
          <w:rFonts w:ascii="Times New Roman" w:hAnsi="Times New Roman" w:cs="Times New Roman"/>
          <w:sz w:val="20"/>
          <w:szCs w:val="20"/>
        </w:rPr>
        <w:t>Święcenie palm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 sprzątanie i ozdabianie domu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    pisanki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śmigus-dyngus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śniadanie wielkanocne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pieczenie mazurków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 koszyczek wielkanocny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DBE">
        <w:rPr>
          <w:rFonts w:ascii="Times New Roman" w:hAnsi="Times New Roman" w:cs="Times New Roman"/>
          <w:sz w:val="20"/>
          <w:szCs w:val="20"/>
        </w:rPr>
        <w:t xml:space="preserve">  spotkania</w:t>
      </w:r>
    </w:p>
    <w:p w:rsidR="00D8146A" w:rsidRPr="0051644E" w:rsidRDefault="00DB2DBE" w:rsidP="00D8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Uzupełnij zdania podanymi wyrazami: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mazurki, jajka, baby, Wielkanoc, pokarmem, święconką, życzenia, wodą, życia</w:t>
      </w:r>
      <w:r w:rsidR="00D8146A"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 Wielkanoc mamy i babcie pieką wspaniałe............................ i lukrowane....................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Dzieci malują....................... W Wielką Sobotę święcą koszyczki z ..................................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W................................ ludzie składają sobie ............................ i dzielą się.........................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Wielkanocne jajko jest symbolem............................. Zgodnie z tradycją w wielkanocny</w:t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D8146A"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poniedziałek wszyscy oblewają się...........................</w:t>
      </w:r>
    </w:p>
    <w:p w:rsidR="00DB2DBE" w:rsidRPr="00DB2DBE" w:rsidRDefault="00DB2DBE" w:rsidP="00DB2DBE">
      <w:pPr>
        <w:jc w:val="both"/>
        <w:rPr>
          <w:rFonts w:ascii="Times New Roman" w:hAnsi="Times New Roman" w:cs="Times New Roman"/>
          <w:sz w:val="20"/>
          <w:szCs w:val="20"/>
        </w:rPr>
      </w:pPr>
      <w:r w:rsidRPr="00DB2DB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2DBE">
        <w:rPr>
          <w:rFonts w:ascii="Times New Roman" w:hAnsi="Times New Roman" w:cs="Times New Roman"/>
          <w:sz w:val="20"/>
          <w:szCs w:val="20"/>
        </w:rPr>
        <w:t>Przeczytaj wiersz, wypisz 10 wyrazów,  które są rzeczownikami (kto? co?)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,Już Wielkanoc”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Święta, Święta Wielkanocne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Jak wesoło, jak radośnie.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Już słoneczko mocno grzeje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Miły wiatr wokoło wieje.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Rośnie trawa na trawniku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Żółty żonkil w wazoniku.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podwórku słychać dzieci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Ach, jak dobrze, że już kwiecień.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A w koszyczku, na święcone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Jajka równo ułożone.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Śliczne, pięknie malowane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Różne wzory wymyślone.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Jest baranek z chorągiewką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Żółty kurczaczek ze wstążeczką.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2DBE">
        <w:rPr>
          <w:rFonts w:ascii="Times New Roman" w:eastAsia="Times New Roman" w:hAnsi="Times New Roman" w:cs="Times New Roman"/>
          <w:sz w:val="20"/>
          <w:szCs w:val="20"/>
          <w:lang w:eastAsia="pl-PL"/>
        </w:rPr>
        <w:t>I barwinek jest zielony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DBE">
        <w:rPr>
          <w:rFonts w:ascii="Times New Roman" w:eastAsia="Times New Roman" w:hAnsi="Times New Roman" w:cs="Times New Roman"/>
          <w:lang w:eastAsia="pl-PL"/>
        </w:rPr>
        <w:t>W świeże kwiatki ustrojony.</w:t>
      </w: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2DB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</w:t>
      </w:r>
    </w:p>
    <w:p w:rsid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B2DBE" w:rsidRPr="00DB2DBE" w:rsidRDefault="00DB2DBE" w:rsidP="00DB2D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B2DBE" w:rsidRDefault="00DB2DBE" w:rsidP="00DB2D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DBE" w:rsidRDefault="00DB2DBE" w:rsidP="00DB2D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DBE" w:rsidRDefault="00DB2DBE" w:rsidP="00DB2D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DBE" w:rsidRPr="00DD0F63" w:rsidRDefault="00DB2DBE" w:rsidP="00DB2DBE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D0F63">
        <w:rPr>
          <w:rFonts w:ascii="Times New Roman" w:hAnsi="Times New Roman" w:cs="Times New Roman"/>
          <w:b/>
          <w:sz w:val="20"/>
          <w:szCs w:val="20"/>
        </w:rPr>
        <w:lastRenderedPageBreak/>
        <w:t>Technika \Plastyka</w:t>
      </w:r>
    </w:p>
    <w:p w:rsidR="00DB2DBE" w:rsidRPr="00DB2DBE" w:rsidRDefault="00DB2DBE" w:rsidP="00DB2DBE">
      <w:pPr>
        <w:ind w:left="360"/>
        <w:rPr>
          <w:rFonts w:ascii="Times New Roman" w:hAnsi="Times New Roman" w:cs="Times New Roman"/>
          <w:sz w:val="20"/>
          <w:szCs w:val="20"/>
        </w:rPr>
      </w:pPr>
      <w:r w:rsidRPr="00DB2DBE">
        <w:rPr>
          <w:rFonts w:ascii="Times New Roman" w:hAnsi="Times New Roman" w:cs="Times New Roman"/>
          <w:sz w:val="20"/>
          <w:szCs w:val="20"/>
        </w:rPr>
        <w:t>Już wkrótce Święta Wielkanocne dlatego będę podpowiadać Wam jak w łatwy sposób możemy wykonać kolorowe ozdoby, które pięknie udekorują Wasz dom czy też świąteczny stół i będą cieszyć oko.</w:t>
      </w:r>
    </w:p>
    <w:p w:rsidR="00DB2DBE" w:rsidRPr="00DB2DBE" w:rsidRDefault="00DB2DBE" w:rsidP="00DB2DBE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DB2DBE">
        <w:rPr>
          <w:rFonts w:ascii="Times New Roman" w:hAnsi="Times New Roman" w:cs="Times New Roman"/>
          <w:sz w:val="20"/>
          <w:szCs w:val="20"/>
        </w:rPr>
        <w:t>W zaledwie kilkanaście minut w Waszym domu pojawi się cały zestawślicznych trójwymiarowych pisanek z papieru. Możecie ułożyć je w koszyczku lub powiesić na gałązce.</w:t>
      </w:r>
    </w:p>
    <w:p w:rsidR="00DB2DBE" w:rsidRPr="00DB2DBE" w:rsidRDefault="00DB2DBE" w:rsidP="00DB2D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2DBE">
        <w:rPr>
          <w:rFonts w:ascii="Times New Roman" w:hAnsi="Times New Roman" w:cs="Times New Roman"/>
          <w:b/>
          <w:bCs/>
          <w:sz w:val="20"/>
          <w:szCs w:val="20"/>
        </w:rPr>
        <w:t>Materiały:</w:t>
      </w:r>
    </w:p>
    <w:p w:rsidR="00DB2DBE" w:rsidRPr="00DB2DBE" w:rsidRDefault="00DB2DBE" w:rsidP="00DB2DB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DB2DBE">
        <w:rPr>
          <w:rFonts w:ascii="Times New Roman" w:hAnsi="Times New Roman"/>
          <w:sz w:val="20"/>
          <w:szCs w:val="20"/>
        </w:rPr>
        <w:t>kilka arkuszy papieru kolorowego, bloku technicznego (kolorowego) lub wzorzystego papieru dekoracyjnego</w:t>
      </w:r>
    </w:p>
    <w:p w:rsidR="00DB2DBE" w:rsidRPr="00DB2DBE" w:rsidRDefault="00DB2DBE" w:rsidP="00DB2DB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DB2DBE">
        <w:rPr>
          <w:rFonts w:ascii="Times New Roman" w:hAnsi="Times New Roman"/>
          <w:sz w:val="20"/>
          <w:szCs w:val="20"/>
        </w:rPr>
        <w:t xml:space="preserve">nożyczki </w:t>
      </w:r>
    </w:p>
    <w:p w:rsidR="00DB2DBE" w:rsidRPr="00DB2DBE" w:rsidRDefault="00DB2DBE" w:rsidP="00DB2DB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DB2DBE">
        <w:rPr>
          <w:rFonts w:ascii="Times New Roman" w:hAnsi="Times New Roman"/>
          <w:sz w:val="20"/>
          <w:szCs w:val="20"/>
        </w:rPr>
        <w:t>klej</w:t>
      </w:r>
    </w:p>
    <w:p w:rsidR="00DB2DBE" w:rsidRPr="00DB2DBE" w:rsidRDefault="00DB2DBE" w:rsidP="00DB2DB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DB2DBE">
        <w:rPr>
          <w:rFonts w:ascii="Times New Roman" w:hAnsi="Times New Roman"/>
          <w:sz w:val="20"/>
          <w:szCs w:val="20"/>
        </w:rPr>
        <w:t>igła z nitką</w:t>
      </w:r>
    </w:p>
    <w:p w:rsidR="00DB2DBE" w:rsidRPr="00DB2DBE" w:rsidRDefault="00DB2DBE" w:rsidP="00DB2D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2DBE">
        <w:rPr>
          <w:rFonts w:ascii="Times New Roman" w:hAnsi="Times New Roman" w:cs="Times New Roman"/>
          <w:b/>
          <w:bCs/>
          <w:sz w:val="20"/>
          <w:szCs w:val="20"/>
        </w:rPr>
        <w:t>Wykonanie:</w:t>
      </w:r>
    </w:p>
    <w:p w:rsidR="00DB2DBE" w:rsidRPr="00DB2DBE" w:rsidRDefault="00E31E4D" w:rsidP="00DB2D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rect id="AutoShape 1" o:spid="_x0000_s1026" alt="pisanki z papie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IZsKPYBAADeAwAADgAAAAAAAAAAAAAAAAAuAgAAZHJzL2Uy&#10;b0RvYy54bWxQSwECLQAUAAYACAAAACEATKDpLNgAAAADAQAADwAAAAAAAAAAAAAAAABQBAAAZHJz&#10;L2Rvd25yZXYueG1sUEsFBgAAAAAEAAQA8wAAAFUFAAAAAA==&#10;" filled="f" stroked="f">
            <o:lock v:ext="edit" aspectratio="t"/>
            <w10:wrap type="none"/>
            <w10:anchorlock/>
          </v:rect>
        </w:pict>
      </w:r>
      <w:r w:rsidR="00DB2DBE" w:rsidRPr="00DB2DBE">
        <w:rPr>
          <w:rFonts w:ascii="Times New Roman" w:hAnsi="Times New Roman" w:cs="Times New Roman"/>
          <w:sz w:val="20"/>
          <w:szCs w:val="20"/>
        </w:rPr>
        <w:t xml:space="preserve">Z papieru wycinamy jajka (jednakowej wielkości). Wycięte jajka składamy na pół i przyklejamy je grzbietami do siebie za pomocą kleju. Następnie igłą z nitką robimy zawieszkę i trójwymiarowe pisanki z papieru są gotowe. </w:t>
      </w:r>
    </w:p>
    <w:p w:rsidR="00DB2DBE" w:rsidRDefault="00DB2DBE" w:rsidP="00DB2DBE">
      <w:pPr>
        <w:pStyle w:val="NormalWeb"/>
      </w:pPr>
      <w:r>
        <w:rPr>
          <w:noProof/>
        </w:rPr>
        <w:drawing>
          <wp:inline distT="0" distB="0" distL="0" distR="0">
            <wp:extent cx="2503021" cy="2765526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43" cy="276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BE">
        <w:rPr>
          <w:noProof/>
        </w:rPr>
        <w:t xml:space="preserve"> </w:t>
      </w:r>
      <w:r w:rsidRPr="00DB2DBE">
        <w:rPr>
          <w:noProof/>
        </w:rPr>
        <w:drawing>
          <wp:inline distT="0" distB="0" distL="0" distR="0">
            <wp:extent cx="2598645" cy="2231126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57" cy="223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BE" w:rsidRDefault="00DB2DBE" w:rsidP="00DB2DBE">
      <w:pPr>
        <w:pStyle w:val="NormalWeb"/>
      </w:pPr>
    </w:p>
    <w:p w:rsidR="00DB2DBE" w:rsidRDefault="00DB2DBE" w:rsidP="00DB2DBE">
      <w:pPr>
        <w:pStyle w:val="NormalWeb"/>
      </w:pPr>
      <w:r>
        <w:rPr>
          <w:noProof/>
        </w:rPr>
        <w:drawing>
          <wp:inline distT="0" distB="0" distL="0" distR="0">
            <wp:extent cx="3064809" cy="1397635"/>
            <wp:effectExtent l="19050" t="0" r="224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96" cy="13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34" w:rsidRDefault="00A87634"/>
    <w:p w:rsidR="00DB2DBE" w:rsidRPr="00DD0F63" w:rsidRDefault="00DB2DBE">
      <w:pPr>
        <w:rPr>
          <w:rFonts w:ascii="Times New Roman" w:hAnsi="Times New Roman" w:cs="Times New Roman"/>
          <w:b/>
          <w:sz w:val="20"/>
          <w:szCs w:val="20"/>
        </w:rPr>
      </w:pPr>
      <w:r w:rsidRPr="00DD0F63">
        <w:rPr>
          <w:b/>
          <w:sz w:val="20"/>
          <w:szCs w:val="20"/>
        </w:rPr>
        <w:lastRenderedPageBreak/>
        <w:t xml:space="preserve"> </w:t>
      </w:r>
      <w:r w:rsidRPr="00DD0F63">
        <w:rPr>
          <w:rFonts w:ascii="Times New Roman" w:hAnsi="Times New Roman" w:cs="Times New Roman"/>
          <w:b/>
          <w:sz w:val="20"/>
          <w:szCs w:val="20"/>
        </w:rPr>
        <w:t>Muzyka</w:t>
      </w:r>
    </w:p>
    <w:p w:rsidR="00DB2DBE" w:rsidRPr="00DD0F63" w:rsidRDefault="00DB2DBE" w:rsidP="00DB2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>Przypomnijmy sobie wiadomości z poprzedniej lekcji.</w:t>
      </w:r>
    </w:p>
    <w:p w:rsidR="00DB2DBE" w:rsidRPr="00DB2DBE" w:rsidRDefault="00DB2DBE" w:rsidP="00DB2D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2DBE" w:rsidRPr="00DB2DBE" w:rsidRDefault="00DB2DBE" w:rsidP="00DB2D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BE">
        <w:rPr>
          <w:rFonts w:ascii="Times New Roman" w:hAnsi="Times New Roman" w:cs="Times New Roman"/>
          <w:sz w:val="24"/>
          <w:szCs w:val="24"/>
        </w:rPr>
        <w:t>a)</w:t>
      </w:r>
    </w:p>
    <w:p w:rsidR="00DB2DBE" w:rsidRPr="00DD0F63" w:rsidRDefault="00DB2DBE" w:rsidP="00DB2DB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600361" cy="981496"/>
            <wp:effectExtent l="0" t="0" r="89" b="0"/>
            <wp:docPr id="18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361" cy="981496"/>
                      <a:chOff x="214282" y="1285860"/>
                      <a:chExt cx="3600361" cy="981496"/>
                    </a:xfrm>
                  </a:grpSpPr>
                  <a:cxnSp>
                    <a:nvCxnSpPr>
                      <a:cNvPr id="6" name="Łącznik prosty ze strzałką 5"/>
                      <a:cNvCxnSpPr/>
                    </a:nvCxnSpPr>
                    <a:spPr>
                      <a:xfrm rot="10800000">
                        <a:off x="2500298" y="1428736"/>
                        <a:ext cx="1314345" cy="203303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Łącznik prosty ze strzałką 7"/>
                      <a:cNvCxnSpPr/>
                    </a:nvCxnSpPr>
                    <a:spPr>
                      <a:xfrm rot="10800000" flipV="1">
                        <a:off x="2500298" y="1928802"/>
                        <a:ext cx="1285884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pole tekstowe 9"/>
                      <a:cNvSpPr txBox="1"/>
                    </a:nvSpPr>
                    <a:spPr>
                      <a:xfrm>
                        <a:off x="214282" y="1285860"/>
                        <a:ext cx="2390398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Ćwierćnuta ma laseczkę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857224" y="1928802"/>
                        <a:ext cx="159210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i czarną główkę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D0F6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337095" cy="903580"/>
            <wp:effectExtent l="95250" t="19050" r="72605" b="48920"/>
            <wp:docPr id="17" name="Obraz 1" descr="20200209_123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ymbol zastępczy zawartości 3" descr="20200209_123026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95" cy="90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B2DBE" w:rsidRPr="00DD0F63" w:rsidRDefault="00DB2DBE" w:rsidP="00DB2D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2DBE" w:rsidRPr="00DD0F63" w:rsidRDefault="00DB2DBE" w:rsidP="00DB2D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 xml:space="preserve">b) </w:t>
      </w:r>
      <w:r w:rsidRPr="00DD0F63">
        <w:rPr>
          <w:rFonts w:ascii="Times New Roman" w:hAnsi="Times New Roman" w:cs="Times New Roman"/>
          <w:b/>
          <w:color w:val="C00000"/>
          <w:sz w:val="20"/>
          <w:szCs w:val="20"/>
        </w:rPr>
        <w:t>Ćwierćnuta</w:t>
      </w:r>
      <w:r w:rsidRPr="00DD0F63">
        <w:rPr>
          <w:rFonts w:ascii="Times New Roman" w:hAnsi="Times New Roman" w:cs="Times New Roman"/>
          <w:sz w:val="20"/>
          <w:szCs w:val="20"/>
        </w:rPr>
        <w:t xml:space="preserve"> to wartość do </w:t>
      </w:r>
      <w:r w:rsidRPr="00DD0F63">
        <w:rPr>
          <w:rFonts w:ascii="Times New Roman" w:hAnsi="Times New Roman" w:cs="Times New Roman"/>
          <w:b/>
          <w:bCs/>
          <w:sz w:val="20"/>
          <w:szCs w:val="20"/>
        </w:rPr>
        <w:t>maszerowania</w:t>
      </w:r>
      <w:r w:rsidRPr="00DD0F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2DBE" w:rsidRPr="00DD0F63" w:rsidRDefault="00DB2DBE" w:rsidP="00DB2D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 xml:space="preserve">     Skopiuj poniższy link i umieść w oknie przeglądarki</w:t>
      </w:r>
    </w:p>
    <w:p w:rsidR="00DB2DBE" w:rsidRPr="00DD0F63" w:rsidRDefault="00DB2DBE" w:rsidP="00DB2D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 xml:space="preserve">     Maszeruj przy muzyce.</w:t>
      </w:r>
    </w:p>
    <w:p w:rsidR="00DB2DBE" w:rsidRPr="00DB2DBE" w:rsidRDefault="00E31E4D" w:rsidP="00DB2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B2DBE" w:rsidRPr="00DB2DB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https://www.youtube.com/watch?v=lbB770dSoI0</w:t>
        </w:r>
      </w:hyperlink>
    </w:p>
    <w:p w:rsidR="00DB2DBE" w:rsidRPr="00DD0F63" w:rsidRDefault="00DB2DBE" w:rsidP="00DB2DB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B2DBE" w:rsidRPr="00DD0F63" w:rsidRDefault="00DB2DBE" w:rsidP="00DB2DB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>Przejdźmy do ćwiczeń.</w:t>
      </w:r>
    </w:p>
    <w:p w:rsidR="00DB2DBE" w:rsidRPr="00DB2DBE" w:rsidRDefault="00DB2DBE" w:rsidP="00DB2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F63">
        <w:rPr>
          <w:rFonts w:ascii="Times New Roman" w:hAnsi="Times New Roman" w:cs="Times New Roman"/>
          <w:sz w:val="20"/>
          <w:szCs w:val="20"/>
        </w:rPr>
        <w:t>Wymyśl imiona dla dzieci tak, by jednej ćwierćnucie odpowiadała jedna sylaba w słowie .</w:t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9008" cy="1978212"/>
            <wp:effectExtent l="19050" t="0" r="0" b="0"/>
            <wp:docPr id="19" name="Obraz 19" descr="20200209_14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20200209_140008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08" cy="1978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0" name="Obraz 20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1" name="Obraz 21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</w:t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2" name="Obraz 22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3" name="Obraz 23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4" name="Obraz 24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5" name="Obraz 25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6" name="Obraz 26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B2D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7" name="Obraz 27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20200209_131824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B2DBE" w:rsidRDefault="00DB2DBE" w:rsidP="00DB2DBE">
      <w:pPr>
        <w:pStyle w:val="NoSpacing"/>
        <w:ind w:left="720"/>
        <w:rPr>
          <w:sz w:val="36"/>
          <w:szCs w:val="36"/>
        </w:rPr>
      </w:pPr>
      <w:r w:rsidRPr="00DB2DBE">
        <w:rPr>
          <w:rFonts w:ascii="Times New Roman" w:hAnsi="Times New Roman" w:cs="Times New Roman"/>
          <w:sz w:val="24"/>
          <w:szCs w:val="24"/>
        </w:rPr>
        <w:t xml:space="preserve"> ….…   -  …….                      …….   - …….          …….  - …….   -</w:t>
      </w:r>
      <w:r>
        <w:rPr>
          <w:sz w:val="36"/>
          <w:szCs w:val="36"/>
        </w:rPr>
        <w:t xml:space="preserve"> …….  - ……..</w:t>
      </w:r>
    </w:p>
    <w:p w:rsidR="00DB2DBE" w:rsidRDefault="00DB2DBE" w:rsidP="00DB2DBE">
      <w:pPr>
        <w:pStyle w:val="NoSpacing"/>
        <w:ind w:left="360"/>
        <w:rPr>
          <w:sz w:val="36"/>
          <w:szCs w:val="36"/>
        </w:rPr>
      </w:pPr>
    </w:p>
    <w:p w:rsidR="00DB2DBE" w:rsidRPr="00DD0F63" w:rsidRDefault="00DB2DBE" w:rsidP="00DB2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0F63">
        <w:rPr>
          <w:rFonts w:ascii="Times New Roman" w:hAnsi="Times New Roman" w:cs="Times New Roman"/>
          <w:sz w:val="20"/>
          <w:szCs w:val="20"/>
        </w:rPr>
        <w:t>Powiedz wierszyk jednocześnie klaszcząc w rytmie ćwierćnut (dzieląc słowa na sylaby).</w:t>
      </w:r>
    </w:p>
    <w:p w:rsidR="00DB2DBE" w:rsidRPr="00DD0F63" w:rsidRDefault="00DB2DBE" w:rsidP="00DB2DBE">
      <w:pPr>
        <w:pStyle w:val="NoSpacing"/>
        <w:ind w:left="720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DD0F63">
        <w:rPr>
          <w:rFonts w:ascii="Times New Roman" w:hAnsi="Times New Roman" w:cs="Times New Roman"/>
          <w:b/>
          <w:bCs/>
          <w:color w:val="00B050"/>
          <w:sz w:val="20"/>
          <w:szCs w:val="20"/>
        </w:rPr>
        <w:t>Ślimak, ślimak pokaż rogi,</w:t>
      </w:r>
    </w:p>
    <w:p w:rsidR="00DB2DBE" w:rsidRPr="00DD0F63" w:rsidRDefault="00DB2DBE" w:rsidP="00DB2DBE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DD0F63">
        <w:rPr>
          <w:rFonts w:ascii="Times New Roman" w:hAnsi="Times New Roman" w:cs="Times New Roman"/>
          <w:b/>
          <w:bCs/>
          <w:color w:val="00B050"/>
          <w:sz w:val="20"/>
          <w:szCs w:val="20"/>
        </w:rPr>
        <w:t>dam ci sera na pierogi.</w:t>
      </w:r>
    </w:p>
    <w:p w:rsidR="00DB2DBE" w:rsidRPr="00DD0F63" w:rsidRDefault="00DB2DBE" w:rsidP="00DB2DBE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DB2DBE" w:rsidRPr="00DD0F63" w:rsidRDefault="00DB2DBE" w:rsidP="00DB2DBE">
      <w:pPr>
        <w:pStyle w:val="NoSpacing"/>
        <w:ind w:lef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D0F63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</w:t>
      </w:r>
      <w:r w:rsidR="001C3E1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</w:t>
      </w:r>
      <w:r w:rsidRPr="00DD0F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Podpowiedź (Śli-mak, śli-mak po-każ ro-gi,</w:t>
      </w:r>
    </w:p>
    <w:p w:rsidR="00DB2DBE" w:rsidRPr="00DD0F63" w:rsidRDefault="00DB2DBE" w:rsidP="00DB2DBE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D0F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dam ci se-ra na pie-ro-gi.)</w:t>
      </w:r>
    </w:p>
    <w:p w:rsidR="00DB2DBE" w:rsidRDefault="00DB2DBE"/>
    <w:sectPr w:rsidR="00DB2DBE" w:rsidSect="00A8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C53"/>
    <w:multiLevelType w:val="hybridMultilevel"/>
    <w:tmpl w:val="8D82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9CF"/>
    <w:multiLevelType w:val="hybridMultilevel"/>
    <w:tmpl w:val="449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A32"/>
    <w:multiLevelType w:val="hybridMultilevel"/>
    <w:tmpl w:val="9564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D8146A"/>
    <w:rsid w:val="000E4ACA"/>
    <w:rsid w:val="001C3E1F"/>
    <w:rsid w:val="003160BC"/>
    <w:rsid w:val="005B0998"/>
    <w:rsid w:val="00663A87"/>
    <w:rsid w:val="00814C24"/>
    <w:rsid w:val="00A87634"/>
    <w:rsid w:val="00B27D15"/>
    <w:rsid w:val="00CB254A"/>
    <w:rsid w:val="00D8146A"/>
    <w:rsid w:val="00DB2DBE"/>
    <w:rsid w:val="00DD0F63"/>
    <w:rsid w:val="00E31E4D"/>
    <w:rsid w:val="00E475C0"/>
    <w:rsid w:val="00F8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A"/>
  </w:style>
  <w:style w:type="paragraph" w:styleId="Heading1">
    <w:name w:val="heading 1"/>
    <w:basedOn w:val="Normal"/>
    <w:next w:val="Normal"/>
    <w:link w:val="Heading1Char"/>
    <w:uiPriority w:val="9"/>
    <w:qFormat/>
    <w:rsid w:val="00CB2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efaultParagraphFont"/>
    <w:rsid w:val="00CB254A"/>
  </w:style>
  <w:style w:type="paragraph" w:customStyle="1" w:styleId="plus160">
    <w:name w:val="plus160"/>
    <w:basedOn w:val="Normal"/>
    <w:rsid w:val="00C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B25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2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17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B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B2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79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bB770dSoI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9B6E-3F30-4593-9361-5491FA5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2020-03-31T20:36:00Z</dcterms:created>
  <dcterms:modified xsi:type="dcterms:W3CDTF">2020-03-31T20:41:00Z</dcterms:modified>
</cp:coreProperties>
</file>